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B0" w:rsidRPr="003D157E" w:rsidRDefault="005141B0" w:rsidP="008C33DB">
      <w:pPr>
        <w:jc w:val="center"/>
        <w:rPr>
          <w:b/>
          <w:sz w:val="28"/>
          <w:szCs w:val="28"/>
        </w:rPr>
      </w:pPr>
      <w:r w:rsidRPr="003D157E">
        <w:rPr>
          <w:b/>
          <w:sz w:val="28"/>
          <w:szCs w:val="28"/>
        </w:rPr>
        <w:t>Пояснительная записка</w:t>
      </w:r>
    </w:p>
    <w:p w:rsidR="005141B0" w:rsidRDefault="005141B0" w:rsidP="008C33DB">
      <w:pPr>
        <w:jc w:val="center"/>
        <w:rPr>
          <w:b/>
          <w:sz w:val="28"/>
          <w:szCs w:val="28"/>
        </w:rPr>
      </w:pPr>
      <w:r w:rsidRPr="005B6F27">
        <w:rPr>
          <w:b/>
          <w:sz w:val="28"/>
          <w:szCs w:val="28"/>
        </w:rPr>
        <w:t>к проекту приказа Федерального агентства по недропользованию</w:t>
      </w:r>
    </w:p>
    <w:p w:rsidR="00FC02E0" w:rsidRDefault="00BC1991" w:rsidP="00BC1991">
      <w:pPr>
        <w:tabs>
          <w:tab w:val="left" w:pos="768"/>
        </w:tabs>
        <w:autoSpaceDE w:val="0"/>
        <w:autoSpaceDN w:val="0"/>
        <w:adjustRightInd w:val="0"/>
        <w:jc w:val="center"/>
        <w:rPr>
          <w:b/>
          <w:sz w:val="28"/>
          <w:szCs w:val="28"/>
        </w:rPr>
      </w:pPr>
      <w:r>
        <w:rPr>
          <w:b/>
          <w:sz w:val="28"/>
          <w:szCs w:val="28"/>
        </w:rPr>
        <w:t>«</w:t>
      </w:r>
      <w:r w:rsidRPr="00BC1991">
        <w:rPr>
          <w:b/>
          <w:sz w:val="28"/>
          <w:szCs w:val="28"/>
        </w:rPr>
        <w:t>Об утверждении Положения об осуществлении Федеральным агентством по недропользованию внутреннего финансового аудита</w:t>
      </w:r>
      <w:r>
        <w:rPr>
          <w:b/>
          <w:sz w:val="28"/>
          <w:szCs w:val="28"/>
        </w:rPr>
        <w:t>»</w:t>
      </w:r>
    </w:p>
    <w:p w:rsidR="009933C2" w:rsidRDefault="009933C2" w:rsidP="00232629">
      <w:pPr>
        <w:tabs>
          <w:tab w:val="left" w:pos="768"/>
        </w:tabs>
        <w:autoSpaceDE w:val="0"/>
        <w:autoSpaceDN w:val="0"/>
        <w:adjustRightInd w:val="0"/>
        <w:rPr>
          <w:b/>
          <w:sz w:val="28"/>
          <w:szCs w:val="28"/>
        </w:rPr>
      </w:pPr>
    </w:p>
    <w:p w:rsidR="009933C2" w:rsidRDefault="009933C2" w:rsidP="00232629">
      <w:pPr>
        <w:tabs>
          <w:tab w:val="left" w:pos="768"/>
        </w:tabs>
        <w:autoSpaceDE w:val="0"/>
        <w:autoSpaceDN w:val="0"/>
        <w:adjustRightInd w:val="0"/>
        <w:rPr>
          <w:b/>
          <w:sz w:val="28"/>
          <w:szCs w:val="28"/>
        </w:rPr>
      </w:pPr>
    </w:p>
    <w:p w:rsidR="00BC1991" w:rsidRPr="00BC1991" w:rsidRDefault="00BC1991" w:rsidP="00800FAE">
      <w:pPr>
        <w:autoSpaceDE w:val="0"/>
        <w:autoSpaceDN w:val="0"/>
        <w:adjustRightInd w:val="0"/>
        <w:spacing w:line="312" w:lineRule="auto"/>
        <w:ind w:firstLine="709"/>
        <w:jc w:val="both"/>
        <w:rPr>
          <w:sz w:val="28"/>
          <w:szCs w:val="28"/>
        </w:rPr>
      </w:pPr>
      <w:hyperlink r:id="rId4" w:history="1">
        <w:r w:rsidRPr="00BC1991">
          <w:rPr>
            <w:sz w:val="28"/>
            <w:szCs w:val="28"/>
          </w:rPr>
          <w:t>Проект</w:t>
        </w:r>
      </w:hyperlink>
      <w:r w:rsidRPr="00BC1991">
        <w:rPr>
          <w:sz w:val="28"/>
          <w:szCs w:val="28"/>
        </w:rPr>
        <w:t xml:space="preserve"> приказа </w:t>
      </w:r>
      <w:r w:rsidRPr="00BC1991">
        <w:rPr>
          <w:color w:val="000000"/>
          <w:sz w:val="28"/>
          <w:szCs w:val="28"/>
        </w:rPr>
        <w:t>Федерального агентства по недропользованию</w:t>
      </w:r>
      <w:r w:rsidRPr="00BC1991">
        <w:rPr>
          <w:bCs/>
          <w:sz w:val="28"/>
          <w:szCs w:val="28"/>
        </w:rPr>
        <w:t xml:space="preserve"> «Об утверждении Положения об осуществлении Федеральным агентством по недропользованию внутреннего финансового аудита» </w:t>
      </w:r>
      <w:r w:rsidRPr="00BC1991">
        <w:rPr>
          <w:sz w:val="28"/>
          <w:szCs w:val="28"/>
        </w:rPr>
        <w:t xml:space="preserve">(далее - проект приказа) разработан в целях корректной регламентации осуществления в </w:t>
      </w:r>
      <w:proofErr w:type="spellStart"/>
      <w:r w:rsidRPr="00BC1991">
        <w:rPr>
          <w:sz w:val="28"/>
          <w:szCs w:val="28"/>
        </w:rPr>
        <w:t>Роснедрах</w:t>
      </w:r>
      <w:proofErr w:type="spellEnd"/>
      <w:r w:rsidRPr="00BC1991">
        <w:rPr>
          <w:sz w:val="28"/>
          <w:szCs w:val="28"/>
        </w:rPr>
        <w:t xml:space="preserve"> процедур внутреннего финансового аудита.</w:t>
      </w:r>
    </w:p>
    <w:p w:rsidR="00CA0A77" w:rsidRDefault="00BC1991" w:rsidP="00800FAE">
      <w:pPr>
        <w:spacing w:line="312" w:lineRule="auto"/>
        <w:ind w:firstLine="709"/>
        <w:jc w:val="both"/>
        <w:rPr>
          <w:sz w:val="28"/>
          <w:szCs w:val="28"/>
        </w:rPr>
      </w:pPr>
      <w:r w:rsidRPr="00BC1991">
        <w:rPr>
          <w:sz w:val="28"/>
          <w:szCs w:val="28"/>
        </w:rPr>
        <w:t xml:space="preserve">Так, действующий приказ Роснедр от </w:t>
      </w:r>
      <w:r w:rsidR="00CA0A77" w:rsidRPr="00CA0A77">
        <w:rPr>
          <w:sz w:val="28"/>
          <w:szCs w:val="28"/>
        </w:rPr>
        <w:t>29.10.2018 № 478 «</w:t>
      </w:r>
      <w:r w:rsidR="00CA0A77" w:rsidRPr="00CA0A77">
        <w:rPr>
          <w:sz w:val="28"/>
          <w:szCs w:val="26"/>
        </w:rPr>
        <w:t>Об утверждении Положения об осуществлении Федеральным</w:t>
      </w:r>
      <w:r w:rsidR="00CA0A77" w:rsidRPr="00CA0A77">
        <w:rPr>
          <w:sz w:val="28"/>
          <w:szCs w:val="26"/>
        </w:rPr>
        <w:t xml:space="preserve"> агентством по недропользованию </w:t>
      </w:r>
      <w:r w:rsidR="00CA0A77" w:rsidRPr="00CA0A77">
        <w:rPr>
          <w:sz w:val="28"/>
          <w:szCs w:val="26"/>
        </w:rPr>
        <w:t>внутреннего финансового аудита</w:t>
      </w:r>
      <w:r w:rsidR="00CA0A77" w:rsidRPr="00CA0A77">
        <w:rPr>
          <w:sz w:val="28"/>
          <w:szCs w:val="26"/>
        </w:rPr>
        <w:t xml:space="preserve">» </w:t>
      </w:r>
      <w:r w:rsidRPr="00BC1991">
        <w:rPr>
          <w:sz w:val="28"/>
          <w:szCs w:val="28"/>
        </w:rPr>
        <w:t>не регист</w:t>
      </w:r>
      <w:r w:rsidR="00CA0A77">
        <w:rPr>
          <w:sz w:val="28"/>
          <w:szCs w:val="28"/>
        </w:rPr>
        <w:t>рировался в Минюсте России, распространяется только н</w:t>
      </w:r>
      <w:r w:rsidR="000E2962">
        <w:rPr>
          <w:sz w:val="28"/>
          <w:szCs w:val="28"/>
        </w:rPr>
        <w:t>а центральный аппарат Роснедр. В свою очередь, в проект</w:t>
      </w:r>
      <w:r w:rsidR="00CA0A77">
        <w:rPr>
          <w:sz w:val="28"/>
          <w:szCs w:val="28"/>
        </w:rPr>
        <w:t xml:space="preserve"> приказа</w:t>
      </w:r>
      <w:r w:rsidR="000E2962">
        <w:rPr>
          <w:sz w:val="28"/>
          <w:szCs w:val="28"/>
        </w:rPr>
        <w:t xml:space="preserve"> включены</w:t>
      </w:r>
      <w:r w:rsidR="00CA0A77">
        <w:rPr>
          <w:sz w:val="28"/>
          <w:szCs w:val="28"/>
        </w:rPr>
        <w:t xml:space="preserve"> </w:t>
      </w:r>
      <w:r w:rsidR="000E2962">
        <w:rPr>
          <w:sz w:val="28"/>
          <w:szCs w:val="28"/>
        </w:rPr>
        <w:t>н</w:t>
      </w:r>
      <w:r w:rsidR="000E2962">
        <w:rPr>
          <w:sz w:val="28"/>
          <w:szCs w:val="28"/>
        </w:rPr>
        <w:t>ормы, касающиеся деятельности территориальных органов Роснедр, подведомственны</w:t>
      </w:r>
      <w:r w:rsidR="000E2962">
        <w:rPr>
          <w:sz w:val="28"/>
          <w:szCs w:val="28"/>
        </w:rPr>
        <w:t xml:space="preserve">х </w:t>
      </w:r>
      <w:proofErr w:type="spellStart"/>
      <w:r w:rsidR="000E2962">
        <w:rPr>
          <w:sz w:val="28"/>
          <w:szCs w:val="28"/>
        </w:rPr>
        <w:t>Роснедрам</w:t>
      </w:r>
      <w:proofErr w:type="spellEnd"/>
      <w:r w:rsidR="000E2962">
        <w:rPr>
          <w:sz w:val="28"/>
          <w:szCs w:val="28"/>
        </w:rPr>
        <w:t xml:space="preserve"> казенных учреждений.</w:t>
      </w:r>
    </w:p>
    <w:p w:rsidR="009933C2" w:rsidRPr="00442701" w:rsidRDefault="000E2962" w:rsidP="00800FAE">
      <w:pPr>
        <w:pStyle w:val="a4"/>
        <w:spacing w:line="312" w:lineRule="auto"/>
        <w:ind w:firstLine="709"/>
        <w:rPr>
          <w:sz w:val="28"/>
          <w:szCs w:val="28"/>
        </w:rPr>
      </w:pPr>
      <w:r>
        <w:rPr>
          <w:sz w:val="28"/>
          <w:szCs w:val="28"/>
        </w:rPr>
        <w:t>Проектом приказа обеспечивается соблюдение положений</w:t>
      </w:r>
      <w:r w:rsidRPr="000E2962">
        <w:t xml:space="preserve"> </w:t>
      </w:r>
      <w:r w:rsidRPr="000E2962">
        <w:rPr>
          <w:sz w:val="28"/>
          <w:szCs w:val="28"/>
        </w:rPr>
        <w:t>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r w:rsidR="006772C6">
        <w:rPr>
          <w:sz w:val="28"/>
          <w:szCs w:val="28"/>
        </w:rPr>
        <w:t>, утвержденных</w:t>
      </w:r>
      <w:r>
        <w:rPr>
          <w:sz w:val="28"/>
          <w:szCs w:val="28"/>
        </w:rPr>
        <w:t xml:space="preserve"> </w:t>
      </w:r>
      <w:r w:rsidR="00BC1991" w:rsidRPr="00BC1991">
        <w:rPr>
          <w:sz w:val="28"/>
          <w:szCs w:val="28"/>
        </w:rPr>
        <w:t>постанов</w:t>
      </w:r>
      <w:r w:rsidR="006772C6">
        <w:rPr>
          <w:sz w:val="28"/>
          <w:szCs w:val="28"/>
        </w:rPr>
        <w:t>лением</w:t>
      </w:r>
      <w:r w:rsidR="00BC1991" w:rsidRPr="00BC1991">
        <w:rPr>
          <w:sz w:val="28"/>
          <w:szCs w:val="28"/>
        </w:rPr>
        <w:t xml:space="preserve"> Правительства Российской Федерации от 17.03.2014 № 193</w:t>
      </w:r>
      <w:r w:rsidR="006772C6">
        <w:rPr>
          <w:sz w:val="28"/>
          <w:szCs w:val="28"/>
        </w:rPr>
        <w:t>,</w:t>
      </w:r>
      <w:r w:rsidR="00276564">
        <w:rPr>
          <w:sz w:val="28"/>
          <w:szCs w:val="28"/>
        </w:rPr>
        <w:t xml:space="preserve"> а также </w:t>
      </w:r>
      <w:r w:rsidR="00BC1991" w:rsidRPr="00BC1991">
        <w:rPr>
          <w:sz w:val="28"/>
          <w:szCs w:val="28"/>
        </w:rPr>
        <w:t>Методических рекомендаций по осуществлению внутреннего финансового аудита, утвержденных приказом Минфина России от 30.12.2016 № 822.</w:t>
      </w:r>
    </w:p>
    <w:p w:rsidR="00E65938" w:rsidRDefault="006851E6" w:rsidP="00800FAE">
      <w:pPr>
        <w:autoSpaceDE w:val="0"/>
        <w:autoSpaceDN w:val="0"/>
        <w:adjustRightInd w:val="0"/>
        <w:spacing w:line="312" w:lineRule="auto"/>
        <w:ind w:firstLine="709"/>
        <w:jc w:val="both"/>
        <w:rPr>
          <w:sz w:val="28"/>
          <w:szCs w:val="28"/>
        </w:rPr>
      </w:pPr>
      <w:hyperlink r:id="rId5" w:history="1">
        <w:r w:rsidR="005141B0" w:rsidRPr="00CB5906">
          <w:rPr>
            <w:sz w:val="28"/>
            <w:szCs w:val="28"/>
          </w:rPr>
          <w:t>Проект</w:t>
        </w:r>
      </w:hyperlink>
      <w:r w:rsidR="005141B0">
        <w:rPr>
          <w:sz w:val="28"/>
          <w:szCs w:val="28"/>
        </w:rPr>
        <w:t xml:space="preserve"> приказа </w:t>
      </w:r>
      <w:r w:rsidR="00E65938">
        <w:rPr>
          <w:sz w:val="28"/>
          <w:szCs w:val="28"/>
        </w:rPr>
        <w:t xml:space="preserve">размещен </w:t>
      </w:r>
      <w:r w:rsidR="00E65938" w:rsidRPr="00E65938">
        <w:rPr>
          <w:sz w:val="28"/>
          <w:szCs w:val="28"/>
        </w:rPr>
        <w:t>в соответствии с постановлениями Правительства Российской Федерации от 26.02.2010 № 96 «Об антикоррупционной экспертизе нормативных правовых актов и проектов нормативных правовых актов», от 25.08.2012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r w:rsidR="00D42AF2">
        <w:rPr>
          <w:sz w:val="28"/>
          <w:szCs w:val="28"/>
        </w:rPr>
        <w:t>.</w:t>
      </w:r>
    </w:p>
    <w:p w:rsidR="005141B0" w:rsidRDefault="005141B0" w:rsidP="00800FAE">
      <w:pPr>
        <w:shd w:val="clear" w:color="auto" w:fill="FFFFFF"/>
        <w:spacing w:line="312" w:lineRule="auto"/>
        <w:ind w:firstLine="709"/>
        <w:jc w:val="both"/>
        <w:rPr>
          <w:color w:val="000000"/>
          <w:spacing w:val="3"/>
          <w:sz w:val="28"/>
          <w:szCs w:val="28"/>
        </w:rPr>
      </w:pPr>
      <w:r>
        <w:rPr>
          <w:color w:val="000000"/>
          <w:spacing w:val="3"/>
          <w:sz w:val="28"/>
          <w:szCs w:val="28"/>
        </w:rPr>
        <w:lastRenderedPageBreak/>
        <w:t xml:space="preserve">Принятие приказа </w:t>
      </w:r>
      <w:r w:rsidRPr="002C1EA7">
        <w:rPr>
          <w:color w:val="000000"/>
          <w:spacing w:val="3"/>
          <w:sz w:val="28"/>
          <w:szCs w:val="28"/>
        </w:rPr>
        <w:t xml:space="preserve">не повлечет увеличения </w:t>
      </w:r>
      <w:r>
        <w:rPr>
          <w:color w:val="000000"/>
          <w:spacing w:val="3"/>
          <w:sz w:val="28"/>
          <w:szCs w:val="28"/>
        </w:rPr>
        <w:t xml:space="preserve">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по недропользованию. </w:t>
      </w:r>
    </w:p>
    <w:p w:rsidR="00720498" w:rsidRPr="000C4289" w:rsidRDefault="005141B0" w:rsidP="00800FAE">
      <w:pPr>
        <w:shd w:val="clear" w:color="auto" w:fill="FFFFFF"/>
        <w:spacing w:line="312" w:lineRule="auto"/>
        <w:ind w:firstLine="709"/>
        <w:jc w:val="both"/>
        <w:rPr>
          <w:color w:val="000000"/>
          <w:spacing w:val="3"/>
          <w:sz w:val="28"/>
          <w:szCs w:val="28"/>
        </w:rPr>
      </w:pPr>
      <w:r w:rsidRPr="002C1EA7">
        <w:rPr>
          <w:color w:val="000000"/>
          <w:spacing w:val="3"/>
          <w:sz w:val="28"/>
          <w:szCs w:val="28"/>
        </w:rPr>
        <w:t xml:space="preserve">Также принятие </w:t>
      </w:r>
      <w:r>
        <w:rPr>
          <w:color w:val="000000"/>
          <w:spacing w:val="3"/>
          <w:sz w:val="28"/>
          <w:szCs w:val="28"/>
        </w:rPr>
        <w:t xml:space="preserve">приказа </w:t>
      </w:r>
      <w:r w:rsidRPr="002C1EA7">
        <w:rPr>
          <w:color w:val="000000"/>
          <w:spacing w:val="3"/>
          <w:sz w:val="28"/>
          <w:szCs w:val="28"/>
        </w:rPr>
        <w:t>не повлечет за собой изменения объема полномочий или компетенции органов государственной власти субъектов Российской Федерации и (или) органов местного самоуправления, или выделения дополнительных ассигнований из соответствующих бюджетов, а также сокращения доходной части соответствующих бюджетов.</w:t>
      </w:r>
      <w:r>
        <w:rPr>
          <w:color w:val="000000"/>
          <w:spacing w:val="3"/>
          <w:sz w:val="28"/>
          <w:szCs w:val="28"/>
        </w:rPr>
        <w:t xml:space="preserve"> </w:t>
      </w:r>
    </w:p>
    <w:p w:rsidR="00720498" w:rsidRPr="00720498" w:rsidRDefault="00720498" w:rsidP="00800FAE">
      <w:pPr>
        <w:autoSpaceDE w:val="0"/>
        <w:autoSpaceDN w:val="0"/>
        <w:adjustRightInd w:val="0"/>
        <w:spacing w:line="312" w:lineRule="auto"/>
        <w:ind w:firstLine="709"/>
        <w:jc w:val="both"/>
        <w:rPr>
          <w:sz w:val="28"/>
          <w:szCs w:val="28"/>
        </w:rPr>
      </w:pPr>
      <w:r w:rsidRPr="00720498">
        <w:rPr>
          <w:sz w:val="28"/>
          <w:szCs w:val="28"/>
        </w:rPr>
        <w:t>Срок проведения общественного обсуждения, антикоррупционной э</w:t>
      </w:r>
      <w:r>
        <w:rPr>
          <w:sz w:val="28"/>
          <w:szCs w:val="28"/>
        </w:rPr>
        <w:t xml:space="preserve">кспертизы проекта </w:t>
      </w:r>
      <w:r w:rsidR="006851E6">
        <w:rPr>
          <w:sz w:val="28"/>
          <w:szCs w:val="28"/>
        </w:rPr>
        <w:t>приказа - с 29 апреля</w:t>
      </w:r>
      <w:r w:rsidRPr="00720498">
        <w:rPr>
          <w:sz w:val="28"/>
          <w:szCs w:val="28"/>
        </w:rPr>
        <w:t xml:space="preserve"> по</w:t>
      </w:r>
      <w:r w:rsidR="006851E6">
        <w:rPr>
          <w:sz w:val="28"/>
          <w:szCs w:val="28"/>
        </w:rPr>
        <w:t xml:space="preserve"> 14 мая</w:t>
      </w:r>
      <w:bookmarkStart w:id="0" w:name="_GoBack"/>
      <w:bookmarkEnd w:id="0"/>
      <w:r w:rsidR="000F24EC">
        <w:rPr>
          <w:sz w:val="28"/>
          <w:szCs w:val="28"/>
        </w:rPr>
        <w:t xml:space="preserve"> 2019</w:t>
      </w:r>
      <w:r w:rsidRPr="00720498">
        <w:rPr>
          <w:sz w:val="28"/>
          <w:szCs w:val="28"/>
        </w:rPr>
        <w:t xml:space="preserve"> года. </w:t>
      </w:r>
    </w:p>
    <w:p w:rsidR="003A3421" w:rsidRPr="00FF7C4B" w:rsidRDefault="00720498" w:rsidP="00800FAE">
      <w:pPr>
        <w:autoSpaceDE w:val="0"/>
        <w:autoSpaceDN w:val="0"/>
        <w:adjustRightInd w:val="0"/>
        <w:spacing w:line="312" w:lineRule="auto"/>
        <w:ind w:firstLine="709"/>
        <w:jc w:val="both"/>
        <w:rPr>
          <w:sz w:val="28"/>
          <w:szCs w:val="28"/>
        </w:rPr>
      </w:pPr>
      <w:r w:rsidRPr="00720498">
        <w:rPr>
          <w:sz w:val="28"/>
          <w:szCs w:val="28"/>
        </w:rPr>
        <w:t>Предложения необходимо направлять по адресу электронной почты ayerokhina@rosnedra.gov.ru.</w:t>
      </w:r>
    </w:p>
    <w:p w:rsidR="00800FAE" w:rsidRPr="00FF7C4B" w:rsidRDefault="00800FAE">
      <w:pPr>
        <w:autoSpaceDE w:val="0"/>
        <w:autoSpaceDN w:val="0"/>
        <w:adjustRightInd w:val="0"/>
        <w:spacing w:line="288" w:lineRule="auto"/>
        <w:ind w:firstLine="709"/>
        <w:jc w:val="both"/>
        <w:rPr>
          <w:sz w:val="28"/>
          <w:szCs w:val="28"/>
        </w:rPr>
      </w:pPr>
    </w:p>
    <w:sectPr w:rsidR="00800FAE" w:rsidRPr="00FF7C4B" w:rsidSect="00FD2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DD"/>
    <w:rsid w:val="00010DDC"/>
    <w:rsid w:val="0003429B"/>
    <w:rsid w:val="00035BE8"/>
    <w:rsid w:val="0004602B"/>
    <w:rsid w:val="00052DB6"/>
    <w:rsid w:val="000601B7"/>
    <w:rsid w:val="00067879"/>
    <w:rsid w:val="00097829"/>
    <w:rsid w:val="000B6E9D"/>
    <w:rsid w:val="000C19E9"/>
    <w:rsid w:val="000C22DD"/>
    <w:rsid w:val="000E2962"/>
    <w:rsid w:val="000F24EC"/>
    <w:rsid w:val="0010157B"/>
    <w:rsid w:val="0011071D"/>
    <w:rsid w:val="001277EF"/>
    <w:rsid w:val="00143C17"/>
    <w:rsid w:val="001933D2"/>
    <w:rsid w:val="00194F5C"/>
    <w:rsid w:val="001C29BF"/>
    <w:rsid w:val="0021410B"/>
    <w:rsid w:val="00232629"/>
    <w:rsid w:val="00243A87"/>
    <w:rsid w:val="00253494"/>
    <w:rsid w:val="00260E54"/>
    <w:rsid w:val="00262B8C"/>
    <w:rsid w:val="00276564"/>
    <w:rsid w:val="0030423C"/>
    <w:rsid w:val="003137A7"/>
    <w:rsid w:val="003342B3"/>
    <w:rsid w:val="00353C64"/>
    <w:rsid w:val="0037340C"/>
    <w:rsid w:val="00374CE6"/>
    <w:rsid w:val="00382588"/>
    <w:rsid w:val="00392951"/>
    <w:rsid w:val="003A3421"/>
    <w:rsid w:val="003C466A"/>
    <w:rsid w:val="003D181D"/>
    <w:rsid w:val="003F45D2"/>
    <w:rsid w:val="003F48BE"/>
    <w:rsid w:val="0040336B"/>
    <w:rsid w:val="00442701"/>
    <w:rsid w:val="00454FB7"/>
    <w:rsid w:val="005141B0"/>
    <w:rsid w:val="005300C8"/>
    <w:rsid w:val="0055100E"/>
    <w:rsid w:val="00593865"/>
    <w:rsid w:val="00593FF5"/>
    <w:rsid w:val="005E7006"/>
    <w:rsid w:val="00600DB3"/>
    <w:rsid w:val="00647515"/>
    <w:rsid w:val="00647E77"/>
    <w:rsid w:val="006548C3"/>
    <w:rsid w:val="006772C6"/>
    <w:rsid w:val="0068390C"/>
    <w:rsid w:val="006851E6"/>
    <w:rsid w:val="00691D28"/>
    <w:rsid w:val="00696774"/>
    <w:rsid w:val="006B0BF6"/>
    <w:rsid w:val="006C3FDD"/>
    <w:rsid w:val="006D586D"/>
    <w:rsid w:val="006E116A"/>
    <w:rsid w:val="00720498"/>
    <w:rsid w:val="00721D5B"/>
    <w:rsid w:val="007C02AE"/>
    <w:rsid w:val="00800FAE"/>
    <w:rsid w:val="008265B8"/>
    <w:rsid w:val="0083188F"/>
    <w:rsid w:val="008335C9"/>
    <w:rsid w:val="0087019E"/>
    <w:rsid w:val="00871C6D"/>
    <w:rsid w:val="008C322F"/>
    <w:rsid w:val="008C33DB"/>
    <w:rsid w:val="008D2393"/>
    <w:rsid w:val="00944307"/>
    <w:rsid w:val="00972712"/>
    <w:rsid w:val="0097334E"/>
    <w:rsid w:val="009834CE"/>
    <w:rsid w:val="009933C2"/>
    <w:rsid w:val="009B4198"/>
    <w:rsid w:val="009C2E7F"/>
    <w:rsid w:val="009C53EB"/>
    <w:rsid w:val="009F3C5C"/>
    <w:rsid w:val="00A50D86"/>
    <w:rsid w:val="00B67B3C"/>
    <w:rsid w:val="00B822A1"/>
    <w:rsid w:val="00B9240C"/>
    <w:rsid w:val="00BC1991"/>
    <w:rsid w:val="00BC2A5C"/>
    <w:rsid w:val="00BE00A8"/>
    <w:rsid w:val="00C24FDB"/>
    <w:rsid w:val="00C66BB0"/>
    <w:rsid w:val="00C8718F"/>
    <w:rsid w:val="00CA0A77"/>
    <w:rsid w:val="00CF31C6"/>
    <w:rsid w:val="00D00629"/>
    <w:rsid w:val="00D42AF2"/>
    <w:rsid w:val="00DB0CC3"/>
    <w:rsid w:val="00DD19BF"/>
    <w:rsid w:val="00E17F40"/>
    <w:rsid w:val="00E25A2E"/>
    <w:rsid w:val="00E65938"/>
    <w:rsid w:val="00E836D4"/>
    <w:rsid w:val="00E95039"/>
    <w:rsid w:val="00EA6486"/>
    <w:rsid w:val="00EC2DA9"/>
    <w:rsid w:val="00EC74C2"/>
    <w:rsid w:val="00ED6C94"/>
    <w:rsid w:val="00F02F9A"/>
    <w:rsid w:val="00F04F34"/>
    <w:rsid w:val="00F35031"/>
    <w:rsid w:val="00F70EC9"/>
    <w:rsid w:val="00F73A04"/>
    <w:rsid w:val="00F84320"/>
    <w:rsid w:val="00F90235"/>
    <w:rsid w:val="00F94192"/>
    <w:rsid w:val="00FB0181"/>
    <w:rsid w:val="00FC02E0"/>
    <w:rsid w:val="00FE5C58"/>
    <w:rsid w:val="00FF61A5"/>
    <w:rsid w:val="00FF7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BC8E7-6B99-440C-9E9A-6BA95914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41B0"/>
    <w:rPr>
      <w:color w:val="0000FF"/>
      <w:u w:val="single"/>
    </w:rPr>
  </w:style>
  <w:style w:type="paragraph" w:styleId="a4">
    <w:name w:val="Body Text"/>
    <w:basedOn w:val="a"/>
    <w:link w:val="a5"/>
    <w:rsid w:val="00CA0A77"/>
    <w:pPr>
      <w:jc w:val="both"/>
    </w:pPr>
    <w:rPr>
      <w:szCs w:val="20"/>
    </w:rPr>
  </w:style>
  <w:style w:type="character" w:customStyle="1" w:styleId="a5">
    <w:name w:val="Основной текст Знак"/>
    <w:basedOn w:val="a0"/>
    <w:link w:val="a4"/>
    <w:rsid w:val="00CA0A7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F194E5FA416D00715E8F659668F299BB607AB8A46C37CF6BF4AD3C55044D071439AF025A1292N4oBH" TargetMode="External"/><Relationship Id="rId4" Type="http://schemas.openxmlformats.org/officeDocument/2006/relationships/hyperlink" Target="consultantplus://offline/ref=47F194E5FA416D00715E8F659668F299BB607AB8A46C37CF6BF4AD3C55044D071439AF025A1292N4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Ерохина Анастасия Михайловна</dc:creator>
  <cp:keywords/>
  <dc:description/>
  <cp:lastModifiedBy>Ерохина Анастасия Михайловна</cp:lastModifiedBy>
  <cp:revision>118</cp:revision>
  <dcterms:created xsi:type="dcterms:W3CDTF">2016-06-28T11:59:00Z</dcterms:created>
  <dcterms:modified xsi:type="dcterms:W3CDTF">2019-04-29T17:11:00Z</dcterms:modified>
</cp:coreProperties>
</file>